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44" w:rsidRPr="00E02B18" w:rsidRDefault="00F50D44" w:rsidP="00F50D4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E02B18">
        <w:rPr>
          <w:rFonts w:ascii="Times New Roman" w:hAnsi="Times New Roman" w:cs="Times New Roman"/>
          <w:sz w:val="24"/>
          <w:szCs w:val="24"/>
        </w:rPr>
        <w:t>Утверждаю: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50D44" w:rsidRDefault="00F50D44" w:rsidP="00F50D4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E02B18">
        <w:rPr>
          <w:rFonts w:ascii="Times New Roman" w:hAnsi="Times New Roman" w:cs="Times New Roman"/>
          <w:sz w:val="24"/>
          <w:szCs w:val="24"/>
        </w:rPr>
        <w:t xml:space="preserve"> МБДОУ </w:t>
      </w:r>
      <w:r>
        <w:rPr>
          <w:rFonts w:ascii="Times New Roman" w:hAnsi="Times New Roman" w:cs="Times New Roman"/>
          <w:sz w:val="24"/>
          <w:szCs w:val="24"/>
        </w:rPr>
        <w:t>№ 20 «Орленок» Травкина О.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</w:p>
    <w:p w:rsidR="00F50D44" w:rsidRPr="00E02B18" w:rsidRDefault="00F50D44" w:rsidP="00F50D4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Приказ № ________ от «____»_________2025 года</w:t>
      </w:r>
    </w:p>
    <w:p w:rsidR="00F50D44" w:rsidRDefault="00F50D44" w:rsidP="00F50D44">
      <w:pPr>
        <w:spacing w:after="0" w:line="240" w:lineRule="atLeast"/>
        <w:rPr>
          <w:rFonts w:ascii="Monotype Corsiva" w:hAnsi="Monotype Corsiva"/>
          <w:sz w:val="72"/>
          <w:szCs w:val="72"/>
        </w:rPr>
      </w:pPr>
    </w:p>
    <w:p w:rsidR="00F50D44" w:rsidRPr="004C56A1" w:rsidRDefault="00F50D44" w:rsidP="00F50D44">
      <w:pPr>
        <w:spacing w:after="0" w:line="240" w:lineRule="atLeast"/>
        <w:jc w:val="center"/>
        <w:rPr>
          <w:rFonts w:ascii="Times New Roman" w:hAnsi="Times New Roman" w:cs="Times New Roman"/>
          <w:sz w:val="72"/>
          <w:szCs w:val="72"/>
        </w:rPr>
      </w:pPr>
      <w:r w:rsidRPr="004C56A1">
        <w:rPr>
          <w:rFonts w:ascii="Times New Roman" w:hAnsi="Times New Roman" w:cs="Times New Roman"/>
          <w:sz w:val="72"/>
          <w:szCs w:val="72"/>
        </w:rPr>
        <w:t xml:space="preserve">Годовой план работы  </w:t>
      </w:r>
    </w:p>
    <w:p w:rsidR="00F50D44" w:rsidRPr="004C56A1" w:rsidRDefault="00F50D44" w:rsidP="00F50D44">
      <w:pPr>
        <w:spacing w:after="0" w:line="240" w:lineRule="atLeast"/>
        <w:jc w:val="center"/>
        <w:rPr>
          <w:rFonts w:ascii="Times New Roman" w:hAnsi="Times New Roman" w:cs="Times New Roman"/>
          <w:sz w:val="72"/>
          <w:szCs w:val="72"/>
        </w:rPr>
      </w:pPr>
      <w:r w:rsidRPr="004C56A1">
        <w:rPr>
          <w:rFonts w:ascii="Times New Roman" w:hAnsi="Times New Roman" w:cs="Times New Roman"/>
          <w:sz w:val="72"/>
          <w:szCs w:val="72"/>
        </w:rPr>
        <w:t>Учителя-логопеда</w:t>
      </w:r>
    </w:p>
    <w:p w:rsidR="00F50D44" w:rsidRPr="004C56A1" w:rsidRDefault="00F50D44" w:rsidP="00F50D44">
      <w:pPr>
        <w:spacing w:after="0" w:line="240" w:lineRule="atLeast"/>
        <w:jc w:val="center"/>
        <w:rPr>
          <w:rFonts w:ascii="Times New Roman" w:hAnsi="Times New Roman" w:cs="Times New Roman"/>
          <w:sz w:val="72"/>
          <w:szCs w:val="72"/>
        </w:rPr>
      </w:pPr>
      <w:r w:rsidRPr="004C56A1">
        <w:rPr>
          <w:rFonts w:ascii="Times New Roman" w:hAnsi="Times New Roman" w:cs="Times New Roman"/>
          <w:sz w:val="72"/>
          <w:szCs w:val="72"/>
        </w:rPr>
        <w:t>Владыко Ольги Анатольевны</w:t>
      </w:r>
    </w:p>
    <w:p w:rsidR="00F50D44" w:rsidRPr="004C56A1" w:rsidRDefault="00F50D44" w:rsidP="00F50D44">
      <w:pPr>
        <w:spacing w:after="0" w:line="240" w:lineRule="atLeast"/>
        <w:jc w:val="center"/>
        <w:rPr>
          <w:rFonts w:ascii="Times New Roman" w:hAnsi="Times New Roman" w:cs="Times New Roman"/>
          <w:sz w:val="72"/>
          <w:szCs w:val="72"/>
        </w:rPr>
      </w:pPr>
      <w:r w:rsidRPr="004C56A1">
        <w:rPr>
          <w:rFonts w:ascii="Times New Roman" w:hAnsi="Times New Roman" w:cs="Times New Roman"/>
          <w:sz w:val="72"/>
          <w:szCs w:val="72"/>
        </w:rPr>
        <w:t xml:space="preserve">МБДОУ №20 «Орленок» г. </w:t>
      </w:r>
      <w:proofErr w:type="spellStart"/>
      <w:r w:rsidRPr="004C56A1">
        <w:rPr>
          <w:rFonts w:ascii="Times New Roman" w:hAnsi="Times New Roman" w:cs="Times New Roman"/>
          <w:sz w:val="72"/>
          <w:szCs w:val="72"/>
        </w:rPr>
        <w:t>Искитима</w:t>
      </w:r>
      <w:proofErr w:type="spellEnd"/>
    </w:p>
    <w:p w:rsidR="00F50D44" w:rsidRPr="004C56A1" w:rsidRDefault="00F50D44" w:rsidP="00F50D44">
      <w:pPr>
        <w:spacing w:after="0" w:line="240" w:lineRule="atLeast"/>
        <w:jc w:val="center"/>
        <w:rPr>
          <w:rFonts w:ascii="Times New Roman" w:hAnsi="Times New Roman" w:cs="Times New Roman"/>
          <w:sz w:val="72"/>
          <w:szCs w:val="72"/>
        </w:rPr>
      </w:pPr>
    </w:p>
    <w:p w:rsidR="00F50D44" w:rsidRDefault="00F50D44" w:rsidP="00F50D44">
      <w:pPr>
        <w:spacing w:after="0" w:line="240" w:lineRule="atLeast"/>
        <w:jc w:val="center"/>
        <w:rPr>
          <w:rFonts w:ascii="Monotype Corsiva" w:hAnsi="Monotype Corsiva"/>
          <w:sz w:val="72"/>
          <w:szCs w:val="72"/>
        </w:rPr>
      </w:pPr>
    </w:p>
    <w:p w:rsidR="00F50D44" w:rsidRPr="00343C3B" w:rsidRDefault="00F50D44" w:rsidP="00F50D44">
      <w:pPr>
        <w:spacing w:after="0" w:line="240" w:lineRule="atLeast"/>
        <w:jc w:val="center"/>
        <w:rPr>
          <w:rFonts w:ascii="Monotype Corsiva" w:hAnsi="Monotype Corsiva"/>
          <w:sz w:val="72"/>
          <w:szCs w:val="72"/>
        </w:rPr>
      </w:pPr>
    </w:p>
    <w:p w:rsidR="00F50D44" w:rsidRDefault="00F50D44" w:rsidP="00F50D44">
      <w:pPr>
        <w:spacing w:after="0" w:line="240" w:lineRule="atLeast"/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2025-2026 </w:t>
      </w:r>
      <w:r w:rsidRPr="00267D02">
        <w:rPr>
          <w:rFonts w:ascii="Monotype Corsiva" w:hAnsi="Monotype Corsiva"/>
          <w:sz w:val="56"/>
          <w:szCs w:val="56"/>
        </w:rPr>
        <w:t>уч</w:t>
      </w:r>
      <w:r>
        <w:rPr>
          <w:rFonts w:ascii="Monotype Corsiva" w:hAnsi="Monotype Corsiva"/>
          <w:sz w:val="56"/>
          <w:szCs w:val="56"/>
        </w:rPr>
        <w:t>ебный год</w:t>
      </w:r>
    </w:p>
    <w:p w:rsidR="00F50D44" w:rsidRPr="00267D02" w:rsidRDefault="00F50D44" w:rsidP="00F50D44">
      <w:pPr>
        <w:spacing w:after="0" w:line="240" w:lineRule="atLeast"/>
        <w:rPr>
          <w:rFonts w:ascii="Monotype Corsiva" w:hAnsi="Monotype Corsiva"/>
          <w:sz w:val="56"/>
          <w:szCs w:val="56"/>
        </w:rPr>
      </w:pPr>
    </w:p>
    <w:p w:rsidR="00F50D44" w:rsidRDefault="00F50D44" w:rsidP="00F50D44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F50D44" w:rsidRDefault="00F50D44" w:rsidP="00F50D44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F50D44" w:rsidRPr="004C3F00" w:rsidRDefault="00F50D44" w:rsidP="00F50D44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C3F00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логопедической работы:</w:t>
      </w:r>
    </w:p>
    <w:p w:rsidR="00F50D44" w:rsidRPr="004C3F00" w:rsidRDefault="00F50D44" w:rsidP="00F50D44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4C3F00">
        <w:rPr>
          <w:rFonts w:ascii="Times New Roman" w:hAnsi="Times New Roman" w:cs="Times New Roman"/>
          <w:bCs/>
          <w:sz w:val="24"/>
          <w:szCs w:val="24"/>
        </w:rPr>
        <w:t>Своевременная профилактика, выявление и коррекция недостатков речевого развития детей дошкольного возраста.</w:t>
      </w:r>
    </w:p>
    <w:p w:rsidR="00F50D44" w:rsidRPr="004C3F00" w:rsidRDefault="00F50D44" w:rsidP="00F50D44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C3F00">
        <w:rPr>
          <w:rFonts w:ascii="Times New Roman" w:hAnsi="Times New Roman" w:cs="Times New Roman"/>
          <w:b/>
          <w:bCs/>
          <w:sz w:val="24"/>
          <w:szCs w:val="24"/>
        </w:rPr>
        <w:t>Задачи логопедической работы:</w:t>
      </w:r>
    </w:p>
    <w:p w:rsidR="00F50D44" w:rsidRPr="004C3F00" w:rsidRDefault="00F50D44" w:rsidP="00F50D44">
      <w:pPr>
        <w:pStyle w:val="a3"/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C3F00">
        <w:rPr>
          <w:rFonts w:ascii="Times New Roman" w:hAnsi="Times New Roman" w:cs="Times New Roman"/>
          <w:bCs/>
          <w:sz w:val="24"/>
          <w:szCs w:val="24"/>
        </w:rPr>
        <w:t>Создание условий для осуществления систематической диагностики детей</w:t>
      </w:r>
    </w:p>
    <w:p w:rsidR="00F50D44" w:rsidRPr="004C3F00" w:rsidRDefault="00F50D44" w:rsidP="00F50D44">
      <w:pPr>
        <w:pStyle w:val="a3"/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C3F00">
        <w:rPr>
          <w:rFonts w:ascii="Times New Roman" w:hAnsi="Times New Roman" w:cs="Times New Roman"/>
          <w:bCs/>
          <w:sz w:val="24"/>
          <w:szCs w:val="24"/>
        </w:rPr>
        <w:t>Повышение психолого-педагогической культуры и воспитательной компетенции родителей</w:t>
      </w:r>
    </w:p>
    <w:p w:rsidR="00F50D44" w:rsidRPr="004C3F00" w:rsidRDefault="00F50D44" w:rsidP="00F50D44">
      <w:pPr>
        <w:pStyle w:val="a3"/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C3F00">
        <w:rPr>
          <w:rFonts w:ascii="Times New Roman" w:hAnsi="Times New Roman" w:cs="Times New Roman"/>
          <w:bCs/>
          <w:sz w:val="24"/>
          <w:szCs w:val="24"/>
        </w:rPr>
        <w:t>Побуждение родителей к общему и речевому развитию детей в семье</w:t>
      </w:r>
    </w:p>
    <w:p w:rsidR="00F50D44" w:rsidRPr="004C3F00" w:rsidRDefault="00F50D44" w:rsidP="00F50D44">
      <w:pPr>
        <w:pStyle w:val="a3"/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C3F00">
        <w:rPr>
          <w:rFonts w:ascii="Times New Roman" w:hAnsi="Times New Roman" w:cs="Times New Roman"/>
          <w:bCs/>
          <w:sz w:val="24"/>
          <w:szCs w:val="24"/>
        </w:rPr>
        <w:t>Отработка модели взаимодействия коррекционно-педагогической работы с детьми с речевыми патологиями</w:t>
      </w:r>
    </w:p>
    <w:p w:rsidR="00F50D44" w:rsidRPr="004C3F00" w:rsidRDefault="00F50D44" w:rsidP="00F50D44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ind w:left="0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4C3F00">
        <w:rPr>
          <w:rFonts w:ascii="Times New Roman" w:hAnsi="Times New Roman" w:cs="Times New Roman"/>
          <w:bCs/>
          <w:sz w:val="24"/>
          <w:szCs w:val="24"/>
        </w:rPr>
        <w:t>Создание условий для достижения каждым ребенком комбинированных групп уровня речевого развития,  соответствующего его возрастным и индивидуальным возможностям</w:t>
      </w:r>
    </w:p>
    <w:p w:rsidR="00F50D44" w:rsidRPr="004C3F00" w:rsidRDefault="00F50D44" w:rsidP="00F50D44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ind w:left="0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4C3F00">
        <w:rPr>
          <w:rFonts w:ascii="Times New Roman" w:hAnsi="Times New Roman" w:cs="Times New Roman"/>
          <w:bCs/>
          <w:sz w:val="24"/>
          <w:szCs w:val="24"/>
        </w:rPr>
        <w:t xml:space="preserve">Создание условий для нравственно-патриотического воспитания дошкольников через реализацию </w:t>
      </w:r>
      <w:proofErr w:type="spellStart"/>
      <w:r w:rsidRPr="004C3F00">
        <w:rPr>
          <w:rFonts w:ascii="Times New Roman" w:hAnsi="Times New Roman" w:cs="Times New Roman"/>
          <w:bCs/>
          <w:sz w:val="24"/>
          <w:szCs w:val="24"/>
        </w:rPr>
        <w:t>пректов</w:t>
      </w:r>
      <w:proofErr w:type="spellEnd"/>
      <w:r w:rsidRPr="004C3F00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материалов регионального компонента.</w:t>
      </w:r>
    </w:p>
    <w:p w:rsidR="00F50D44" w:rsidRPr="004C3F00" w:rsidRDefault="00F50D44" w:rsidP="00F50D44">
      <w:pPr>
        <w:pStyle w:val="a3"/>
        <w:shd w:val="clear" w:color="auto" w:fill="FFFFFF"/>
        <w:spacing w:after="0" w:line="240" w:lineRule="atLeast"/>
        <w:ind w:left="0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</w:p>
    <w:p w:rsidR="00F50D44" w:rsidRPr="004C3F00" w:rsidRDefault="00F50D44" w:rsidP="00F50D4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F00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логопедической работы:</w:t>
      </w:r>
    </w:p>
    <w:p w:rsidR="00F50D44" w:rsidRPr="004C3F00" w:rsidRDefault="00F50D44" w:rsidP="00F50D44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F00">
        <w:rPr>
          <w:rFonts w:ascii="Times New Roman" w:eastAsia="Times New Roman" w:hAnsi="Times New Roman" w:cs="Times New Roman"/>
          <w:bCs/>
          <w:sz w:val="24"/>
          <w:szCs w:val="24"/>
        </w:rPr>
        <w:t>логопедическое просвещение</w:t>
      </w:r>
    </w:p>
    <w:p w:rsidR="00F50D44" w:rsidRPr="004C3F00" w:rsidRDefault="00F50D44" w:rsidP="00F50D44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F00">
        <w:rPr>
          <w:rFonts w:ascii="Times New Roman" w:eastAsia="Times New Roman" w:hAnsi="Times New Roman" w:cs="Times New Roman"/>
          <w:bCs/>
          <w:sz w:val="24"/>
          <w:szCs w:val="24"/>
        </w:rPr>
        <w:t>логопедическая профилактика</w:t>
      </w:r>
    </w:p>
    <w:p w:rsidR="00F50D44" w:rsidRPr="004C3F00" w:rsidRDefault="00F50D44" w:rsidP="00F50D44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F00">
        <w:rPr>
          <w:rFonts w:ascii="Times New Roman" w:eastAsia="Times New Roman" w:hAnsi="Times New Roman" w:cs="Times New Roman"/>
          <w:bCs/>
          <w:sz w:val="24"/>
          <w:szCs w:val="24"/>
        </w:rPr>
        <w:t>логопедическое консультирование</w:t>
      </w:r>
    </w:p>
    <w:p w:rsidR="00F50D44" w:rsidRPr="004C3F00" w:rsidRDefault="00F50D44" w:rsidP="00F50D44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F00">
        <w:rPr>
          <w:rFonts w:ascii="Times New Roman" w:eastAsia="Times New Roman" w:hAnsi="Times New Roman" w:cs="Times New Roman"/>
          <w:bCs/>
          <w:sz w:val="24"/>
          <w:szCs w:val="24"/>
        </w:rPr>
        <w:t>логопедическая диагностика</w:t>
      </w:r>
    </w:p>
    <w:p w:rsidR="00F50D44" w:rsidRPr="004C3F00" w:rsidRDefault="00F50D44" w:rsidP="00F50D44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F00">
        <w:rPr>
          <w:rFonts w:ascii="Times New Roman" w:eastAsia="Times New Roman" w:hAnsi="Times New Roman" w:cs="Times New Roman"/>
          <w:bCs/>
          <w:sz w:val="24"/>
          <w:szCs w:val="24"/>
        </w:rPr>
        <w:t>Циклограмма регулярно проводимых мероприятий.</w:t>
      </w:r>
    </w:p>
    <w:p w:rsidR="00F50D44" w:rsidRPr="004C3F00" w:rsidRDefault="00F50D44" w:rsidP="00F50D44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380"/>
        <w:gridCol w:w="720"/>
        <w:gridCol w:w="540"/>
        <w:gridCol w:w="720"/>
        <w:gridCol w:w="540"/>
        <w:gridCol w:w="540"/>
        <w:gridCol w:w="720"/>
        <w:gridCol w:w="540"/>
        <w:gridCol w:w="540"/>
        <w:gridCol w:w="540"/>
        <w:gridCol w:w="540"/>
        <w:gridCol w:w="540"/>
      </w:tblGrid>
      <w:tr w:rsidR="00F50D44" w:rsidRPr="004C3F00" w:rsidTr="00401DCD">
        <w:tc>
          <w:tcPr>
            <w:tcW w:w="648" w:type="dxa"/>
            <w:vMerge w:val="restart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380" w:type="dxa"/>
            <w:vMerge w:val="restart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6480" w:type="dxa"/>
            <w:gridSpan w:val="11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Месяцы </w:t>
            </w:r>
          </w:p>
        </w:tc>
      </w:tr>
      <w:tr w:rsidR="00F50D44" w:rsidRPr="004C3F00" w:rsidTr="00401DCD">
        <w:tc>
          <w:tcPr>
            <w:tcW w:w="648" w:type="dxa"/>
            <w:vMerge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0" w:type="dxa"/>
            <w:vMerge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кабинета к новому учебному году 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и утверждение годового плана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плана самообразования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Углубленное обследование  детей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Анкетирование родителей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медицинских данных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документации вновь принятых детей</w:t>
            </w:r>
          </w:p>
        </w:tc>
        <w:tc>
          <w:tcPr>
            <w:tcW w:w="6480" w:type="dxa"/>
            <w:gridSpan w:val="11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Комплектование групп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регламента работы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индивидуальных образовательных маршрутов для детей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циклограммы НОД с детьми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документации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6480" w:type="dxa"/>
            <w:gridSpan w:val="11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Рабочие совещания</w:t>
            </w:r>
          </w:p>
        </w:tc>
        <w:tc>
          <w:tcPr>
            <w:tcW w:w="6480" w:type="dxa"/>
            <w:gridSpan w:val="11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Консультирование педагогов, родителей по запросу</w:t>
            </w:r>
          </w:p>
        </w:tc>
        <w:tc>
          <w:tcPr>
            <w:tcW w:w="6480" w:type="dxa"/>
            <w:gridSpan w:val="11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коррекционно-развивающей работы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648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38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Статистический отчет</w:t>
            </w: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F50D44" w:rsidRPr="004C3F00" w:rsidRDefault="00F50D44" w:rsidP="004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50D44" w:rsidRPr="004C3F00" w:rsidRDefault="00F50D44" w:rsidP="00F50D44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50D44" w:rsidRPr="004C3F00" w:rsidRDefault="00F50D44" w:rsidP="00F50D44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50D44" w:rsidRPr="004C3F00" w:rsidRDefault="00F50D44" w:rsidP="00F50D44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959"/>
        <w:gridCol w:w="2977"/>
        <w:gridCol w:w="6945"/>
        <w:gridCol w:w="1843"/>
        <w:gridCol w:w="2410"/>
      </w:tblGrid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Выступление на групповом родительском собрании с докладом по теме: </w:t>
            </w:r>
          </w:p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«Особенности речевого развития детей 6-7лет». </w:t>
            </w:r>
          </w:p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«Особенности речевого развития детей 4-5 лет».</w:t>
            </w:r>
          </w:p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(Возможно в дистанционных условиях)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гр.№5</w:t>
            </w:r>
          </w:p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гр.№5</w:t>
            </w:r>
          </w:p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гр.№4</w:t>
            </w:r>
          </w:p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гр.№4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Отчет: «Результаты обследования устной  речи»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гр.№4,5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для родителей: </w:t>
            </w:r>
            <w:r w:rsidRPr="004C3F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Развиваем связную речь дома</w:t>
            </w:r>
            <w:proofErr w:type="gramStart"/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!(</w:t>
            </w:r>
            <w:proofErr w:type="gramEnd"/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«Логопедические игры на кухне»)»</w:t>
            </w:r>
          </w:p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гр.№4,5</w:t>
            </w:r>
          </w:p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консультация: «Обсуждение особенностей развития воспитанников»         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гр.№4,5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Семинар-практикум для воспитателей группы: «</w:t>
            </w:r>
            <w:proofErr w:type="spellStart"/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Здоровьесберегающие</w:t>
            </w:r>
            <w:proofErr w:type="spellEnd"/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технологии при коррекции речевого развития у детей</w:t>
            </w:r>
            <w:proofErr w:type="gramStart"/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комбинированных групп</w:t>
            </w:r>
          </w:p>
        </w:tc>
      </w:tr>
      <w:tr w:rsidR="00F50D44" w:rsidRPr="004C3F00" w:rsidTr="00401DCD">
        <w:trPr>
          <w:trHeight w:val="1004"/>
        </w:trPr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pStyle w:val="1"/>
              <w:shd w:val="clear" w:color="auto" w:fill="auto"/>
              <w:spacing w:line="240" w:lineRule="atLeast"/>
              <w:rPr>
                <w:rFonts w:eastAsiaTheme="minorEastAsia" w:cs="Times New Roman"/>
                <w:bCs/>
                <w:sz w:val="24"/>
                <w:szCs w:val="24"/>
              </w:rPr>
            </w:pPr>
            <w:r w:rsidRPr="004C3F00">
              <w:rPr>
                <w:rFonts w:eastAsiaTheme="minorEastAsia" w:cs="Times New Roman"/>
                <w:bCs/>
                <w:sz w:val="24"/>
                <w:szCs w:val="24"/>
              </w:rPr>
              <w:t>Участие в городском методическом объединении учителей-логопедов с докладом:  «Формирование функциональной грамотности у детей с нарушениями речи, через применение современных технологий в рамках логопедического воздействия»</w:t>
            </w:r>
          </w:p>
          <w:p w:rsidR="00F50D44" w:rsidRPr="004C3F00" w:rsidRDefault="00F50D44" w:rsidP="00401DCD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Учителя-логопеды  г. </w:t>
            </w:r>
            <w:proofErr w:type="spellStart"/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Искитима</w:t>
            </w:r>
            <w:proofErr w:type="spellEnd"/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 для воспитателей   «Методика выполнения артикуляционных упражнений с детьми»</w:t>
            </w:r>
          </w:p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гр.№4,5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Консультация: «Учим предлоги играя»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гр.№4,5</w:t>
            </w:r>
          </w:p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pStyle w:val="1"/>
              <w:shd w:val="clear" w:color="auto" w:fill="auto"/>
              <w:spacing w:line="240" w:lineRule="atLeast"/>
              <w:rPr>
                <w:rFonts w:eastAsiaTheme="minorEastAsia" w:cs="Times New Roman"/>
                <w:bCs/>
                <w:sz w:val="24"/>
                <w:szCs w:val="24"/>
              </w:rPr>
            </w:pPr>
            <w:r w:rsidRPr="004C3F00">
              <w:rPr>
                <w:rFonts w:eastAsiaTheme="minorEastAsia" w:cs="Times New Roman"/>
                <w:bCs/>
                <w:sz w:val="24"/>
                <w:szCs w:val="24"/>
              </w:rPr>
              <w:t xml:space="preserve">Совместный анализ индивидуальных особенностей детей </w:t>
            </w:r>
          </w:p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с воспитателями с целью выработки единых требований к речи каждого ребенка, единых методов работы с ними.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гр.№4,5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pStyle w:val="1"/>
              <w:shd w:val="clear" w:color="auto" w:fill="auto"/>
              <w:spacing w:line="240" w:lineRule="atLeast"/>
              <w:rPr>
                <w:rFonts w:eastAsiaTheme="minorEastAsia" w:cs="Times New Roman"/>
                <w:bCs/>
                <w:sz w:val="24"/>
                <w:szCs w:val="24"/>
              </w:rPr>
            </w:pPr>
            <w:r w:rsidRPr="004C3F00">
              <w:rPr>
                <w:rFonts w:eastAsiaTheme="minorEastAsia" w:cs="Times New Roman"/>
                <w:bCs/>
                <w:sz w:val="24"/>
                <w:szCs w:val="24"/>
              </w:rPr>
              <w:t>Мастер-класс для родителей подготовительной группы</w:t>
            </w:r>
          </w:p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«Увлекательное обучение грамоте»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гр.№5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pStyle w:val="1"/>
              <w:shd w:val="clear" w:color="auto" w:fill="auto"/>
              <w:spacing w:line="240" w:lineRule="atLeast"/>
              <w:rPr>
                <w:rFonts w:eastAsiaTheme="minorEastAsia" w:cs="Times New Roman"/>
                <w:bCs/>
                <w:color w:val="FF0000"/>
                <w:sz w:val="24"/>
                <w:szCs w:val="24"/>
              </w:rPr>
            </w:pPr>
            <w:r w:rsidRPr="004C3F00">
              <w:rPr>
                <w:rFonts w:cs="Times New Roman"/>
                <w:bCs/>
                <w:sz w:val="24"/>
                <w:szCs w:val="24"/>
              </w:rPr>
              <w:t>Семинар-практикум: «</w:t>
            </w:r>
            <w:proofErr w:type="spellStart"/>
            <w:r w:rsidRPr="004C3F00">
              <w:rPr>
                <w:rFonts w:cs="Times New Roman"/>
                <w:bCs/>
                <w:sz w:val="24"/>
                <w:szCs w:val="24"/>
              </w:rPr>
              <w:t>Логоритмика</w:t>
            </w:r>
            <w:proofErr w:type="spellEnd"/>
            <w:r w:rsidRPr="004C3F00">
              <w:rPr>
                <w:rFonts w:cs="Times New Roman"/>
                <w:bCs/>
                <w:sz w:val="24"/>
                <w:szCs w:val="24"/>
              </w:rPr>
              <w:t xml:space="preserve"> для дошкольников» 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гр.№4,5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pStyle w:val="1"/>
              <w:shd w:val="clear" w:color="auto" w:fill="auto"/>
              <w:spacing w:line="240" w:lineRule="atLeast"/>
              <w:rPr>
                <w:rFonts w:eastAsiaTheme="minorEastAsia" w:cs="Times New Roman"/>
                <w:bCs/>
                <w:sz w:val="24"/>
                <w:szCs w:val="24"/>
              </w:rPr>
            </w:pPr>
            <w:r w:rsidRPr="004C3F00">
              <w:rPr>
                <w:rFonts w:cs="Times New Roman"/>
                <w:bCs/>
                <w:sz w:val="24"/>
                <w:szCs w:val="24"/>
              </w:rPr>
              <w:t>Консультация для родителей «Как подготовить руку к письму»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гр.№4,5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pStyle w:val="1"/>
              <w:shd w:val="clear" w:color="auto" w:fill="auto"/>
              <w:spacing w:line="240" w:lineRule="atLeast"/>
              <w:rPr>
                <w:rFonts w:cs="Times New Roman"/>
                <w:bCs/>
                <w:sz w:val="24"/>
                <w:szCs w:val="24"/>
              </w:rPr>
            </w:pPr>
            <w:r w:rsidRPr="004C3F00">
              <w:rPr>
                <w:rFonts w:cs="Times New Roman"/>
                <w:bCs/>
                <w:sz w:val="24"/>
                <w:szCs w:val="24"/>
              </w:rPr>
              <w:t>Родительское собрание «Подготовка детей к школе – важнейшие аспекты».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гр.№5</w:t>
            </w:r>
          </w:p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группы по теме:</w:t>
            </w:r>
          </w:p>
          <w:p w:rsidR="00F50D44" w:rsidRPr="004C3F00" w:rsidRDefault="00F50D44" w:rsidP="00401DCD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sz w:val="24"/>
                <w:szCs w:val="24"/>
              </w:rPr>
              <w:t>«Формирование правильного речевого дыхания у детей посредством коррекционных упражнений»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гр.№4</w:t>
            </w:r>
          </w:p>
        </w:tc>
      </w:tr>
      <w:tr w:rsidR="00F50D44" w:rsidRPr="004C3F00" w:rsidTr="00401DCD">
        <w:trPr>
          <w:trHeight w:val="656"/>
        </w:trPr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pStyle w:val="3"/>
              <w:shd w:val="clear" w:color="auto" w:fill="auto"/>
              <w:spacing w:line="240" w:lineRule="atLeast"/>
              <w:rPr>
                <w:bCs/>
                <w:color w:val="auto"/>
                <w:sz w:val="24"/>
                <w:szCs w:val="24"/>
              </w:rPr>
            </w:pPr>
            <w:r w:rsidRPr="004C3F00">
              <w:rPr>
                <w:bCs/>
                <w:sz w:val="24"/>
                <w:szCs w:val="24"/>
              </w:rPr>
              <w:t>Отчет: «Промежуточные результаты обследования устной  речи»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гр.№4,5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 для педагогов - «Особенности работы по подготовке к обучению грамоте у дошкольников с ТНР. Использование кубиков Чаплыгина в НОД».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гр.№5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Стендовая информация «Как увеличить словарный запас ребёнка»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гр.№4,5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для воспитателей:</w:t>
            </w:r>
          </w:p>
          <w:p w:rsidR="00F50D44" w:rsidRPr="004C3F00" w:rsidRDefault="00F50D44" w:rsidP="00401DCD">
            <w:pPr>
              <w:pStyle w:val="1"/>
              <w:shd w:val="clear" w:color="auto" w:fill="auto"/>
              <w:spacing w:line="240" w:lineRule="atLeast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4C3F00">
              <w:rPr>
                <w:rFonts w:cs="Times New Roman"/>
                <w:bCs/>
                <w:sz w:val="24"/>
                <w:szCs w:val="24"/>
              </w:rPr>
              <w:t>«Организация индивидуальной коррекционно-речевой работы в процессе групповых (подгрупповых) занятий»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 №4,5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pStyle w:val="a6"/>
              <w:spacing w:line="240" w:lineRule="atLeast"/>
              <w:jc w:val="both"/>
              <w:rPr>
                <w:bCs/>
                <w:color w:val="FF0000"/>
                <w:sz w:val="24"/>
                <w:szCs w:val="24"/>
              </w:rPr>
            </w:pPr>
            <w:r w:rsidRPr="004C3F00">
              <w:rPr>
                <w:bCs/>
                <w:sz w:val="24"/>
                <w:szCs w:val="24"/>
              </w:rPr>
              <w:t>Участие в ММО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Учителя-логопеды  г. </w:t>
            </w:r>
            <w:proofErr w:type="spellStart"/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Искитима</w:t>
            </w:r>
            <w:proofErr w:type="spellEnd"/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по автоматизации поставленных звуков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 №4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Издательская деятельность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Публикация на сайте: «Речевые игры дома»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всех групп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по обогащению словарного запаса детей подготовительной к школе группы.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 №5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для воспитателей: «Речевые игры на развитие логики»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 №4,5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Просветительская работа 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 «Использование </w:t>
            </w:r>
            <w:proofErr w:type="spellStart"/>
            <w:r w:rsidRPr="004C3F00">
              <w:rPr>
                <w:rFonts w:ascii="Times New Roman" w:hAnsi="Times New Roman" w:cs="Times New Roman"/>
                <w:sz w:val="24"/>
                <w:szCs w:val="24"/>
              </w:rPr>
              <w:t>логоритмики</w:t>
            </w:r>
            <w:proofErr w:type="spellEnd"/>
            <w:r w:rsidRPr="004C3F00">
              <w:rPr>
                <w:rFonts w:ascii="Times New Roman" w:hAnsi="Times New Roman" w:cs="Times New Roman"/>
                <w:sz w:val="24"/>
                <w:szCs w:val="24"/>
              </w:rPr>
              <w:t xml:space="preserve"> для совершенствования речи дошкольников» 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Стендовая информация «Игры на обогащение словаря»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гр.№12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стол: Подготовка к родительскому собранию «Вот чему мы научились».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 №12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 по итогам коррекционно-развивающей работы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гр.№5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воспитателей: «Организация речевого режима в летний период».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гр.№4,5</w:t>
            </w:r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ММО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Учителя-логопеды  г. </w:t>
            </w:r>
            <w:proofErr w:type="spellStart"/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Искитима</w:t>
            </w:r>
            <w:proofErr w:type="spellEnd"/>
          </w:p>
        </w:tc>
      </w:tr>
      <w:tr w:rsidR="00F50D44" w:rsidRPr="004C3F00" w:rsidTr="00401DCD"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результатах коррекционной работы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гр.№4,5</w:t>
            </w:r>
          </w:p>
        </w:tc>
      </w:tr>
      <w:tr w:rsidR="00F50D44" w:rsidRPr="004C3F00" w:rsidTr="00401DCD">
        <w:trPr>
          <w:trHeight w:val="349"/>
        </w:trPr>
        <w:tc>
          <w:tcPr>
            <w:tcW w:w="959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F50D44" w:rsidRPr="004C3F00" w:rsidRDefault="00F50D44" w:rsidP="00401DC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работа</w:t>
            </w:r>
          </w:p>
        </w:tc>
        <w:tc>
          <w:tcPr>
            <w:tcW w:w="6945" w:type="dxa"/>
          </w:tcPr>
          <w:p w:rsidR="00F50D44" w:rsidRPr="004C3F00" w:rsidRDefault="00F50D44" w:rsidP="00401DCD">
            <w:pPr>
              <w:widowControl w:val="0"/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рекомендации по осуществлению коррекционно-логопедических мероприятий для детей в летний период</w:t>
            </w:r>
          </w:p>
        </w:tc>
        <w:tc>
          <w:tcPr>
            <w:tcW w:w="1843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F50D44" w:rsidRPr="004C3F00" w:rsidRDefault="00F50D44" w:rsidP="00401DC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F0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гр.№4,5</w:t>
            </w:r>
          </w:p>
        </w:tc>
        <w:bookmarkStart w:id="0" w:name="_GoBack"/>
        <w:bookmarkEnd w:id="0"/>
      </w:tr>
    </w:tbl>
    <w:p w:rsidR="00873624" w:rsidRDefault="00873624"/>
    <w:sectPr w:rsidR="00873624" w:rsidSect="00F50D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92D55"/>
    <w:multiLevelType w:val="hybridMultilevel"/>
    <w:tmpl w:val="4786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A74F0"/>
    <w:multiLevelType w:val="hybridMultilevel"/>
    <w:tmpl w:val="F3C0D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F4"/>
    <w:rsid w:val="001737F4"/>
    <w:rsid w:val="00873624"/>
    <w:rsid w:val="00F5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D44"/>
    <w:pPr>
      <w:ind w:left="720"/>
      <w:contextualSpacing/>
    </w:pPr>
  </w:style>
  <w:style w:type="table" w:styleId="a4">
    <w:name w:val="Table Grid"/>
    <w:basedOn w:val="a1"/>
    <w:uiPriority w:val="59"/>
    <w:rsid w:val="00F50D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F50D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a5">
    <w:name w:val="Основной текст_"/>
    <w:basedOn w:val="a0"/>
    <w:link w:val="1"/>
    <w:rsid w:val="00F50D44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F50D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6">
    <w:name w:val="No Spacing"/>
    <w:uiPriority w:val="1"/>
    <w:qFormat/>
    <w:rsid w:val="00F50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D44"/>
    <w:pPr>
      <w:ind w:left="720"/>
      <w:contextualSpacing/>
    </w:pPr>
  </w:style>
  <w:style w:type="table" w:styleId="a4">
    <w:name w:val="Table Grid"/>
    <w:basedOn w:val="a1"/>
    <w:uiPriority w:val="59"/>
    <w:rsid w:val="00F50D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F50D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a5">
    <w:name w:val="Основной текст_"/>
    <w:basedOn w:val="a0"/>
    <w:link w:val="1"/>
    <w:rsid w:val="00F50D44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F50D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6">
    <w:name w:val="No Spacing"/>
    <w:uiPriority w:val="1"/>
    <w:qFormat/>
    <w:rsid w:val="00F50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5946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Сибирский автобус</dc:creator>
  <cp:keywords/>
  <dc:description/>
  <cp:lastModifiedBy>Сибирский автобус</cp:lastModifiedBy>
  <cp:revision>2</cp:revision>
  <dcterms:created xsi:type="dcterms:W3CDTF">2025-11-04T19:10:00Z</dcterms:created>
  <dcterms:modified xsi:type="dcterms:W3CDTF">2025-11-04T19:12:00Z</dcterms:modified>
</cp:coreProperties>
</file>